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25" w:rsidRPr="007C1B25" w:rsidRDefault="001638EC" w:rsidP="007C1B25">
      <w:pPr>
        <w:jc w:val="center"/>
        <w:rPr>
          <w:rFonts w:ascii="幼圆" w:eastAsia="幼圆"/>
          <w:b/>
          <w:sz w:val="24"/>
          <w:szCs w:val="24"/>
        </w:rPr>
      </w:pPr>
      <w:r>
        <w:rPr>
          <w:rFonts w:ascii="幼圆" w:eastAsia="幼圆"/>
          <w:b/>
          <w:noProof/>
          <w:sz w:val="24"/>
          <w:szCs w:val="24"/>
        </w:rPr>
        <w:pict>
          <v:group id="_x0000_s1033" style="position:absolute;left:0;text-align:left;margin-left:13.45pt;margin-top:-51.6pt;width:454.85pt;height:70.25pt;z-index:251673600" coordorigin="1403,669" coordsize="9097,14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1966;top:669;width:7987;height:885;mso-position-horizontal:center;mso-position-horizontal-relative:margin;mso-position-vertical-relative:margin" o:regroupid="3" adj="10770" fillcolor="red" strokecolor="red">
              <v:shadow color="#868686"/>
              <v:textpath style="font-family:&quot;宋体&quot;;font-size:44pt;font-weight:bold;v-text-align:justify;v-text-kern:t" trim="t" fitpath="t" string="厦门市卫厨行业协会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1403;top:2074;width:9097;height:0;mso-position-horizontal:center;mso-position-horizontal-relative:margin;mso-position-vertical-relative:margin" o:connectortype="straight" o:regroupid="3" strokecolor="red" strokeweight="1.5pt"/>
          </v:group>
        </w:pict>
      </w:r>
      <w:r w:rsidR="007C1B25" w:rsidRPr="007C1B25">
        <w:rPr>
          <w:rFonts w:ascii="幼圆" w:eastAsia="幼圆" w:hint="eastAsia"/>
          <w:b/>
          <w:sz w:val="24"/>
          <w:szCs w:val="24"/>
        </w:rPr>
        <w:t>厦卫厨</w:t>
      </w:r>
      <w:r w:rsidR="00833B71">
        <w:rPr>
          <w:rFonts w:ascii="幼圆" w:eastAsia="幼圆" w:hint="eastAsia"/>
          <w:b/>
          <w:sz w:val="24"/>
          <w:szCs w:val="24"/>
        </w:rPr>
        <w:t xml:space="preserve"> </w:t>
      </w:r>
      <w:r w:rsidR="006C0742">
        <w:rPr>
          <w:rFonts w:ascii="幼圆" w:eastAsia="幼圆" w:hint="eastAsia"/>
          <w:b/>
          <w:sz w:val="24"/>
          <w:szCs w:val="24"/>
        </w:rPr>
        <w:t>&lt;2016&gt;26</w:t>
      </w:r>
      <w:r w:rsidR="007C1B25">
        <w:rPr>
          <w:rFonts w:ascii="幼圆" w:eastAsia="幼圆" w:hint="eastAsia"/>
          <w:b/>
          <w:sz w:val="24"/>
          <w:szCs w:val="24"/>
        </w:rPr>
        <w:t>号</w:t>
      </w:r>
    </w:p>
    <w:p w:rsidR="00904834" w:rsidRPr="00E37B99" w:rsidRDefault="00952BCE" w:rsidP="006C0742">
      <w:pPr>
        <w:jc w:val="center"/>
        <w:rPr>
          <w:rFonts w:asciiTheme="minorEastAsia" w:hAnsiTheme="minorEastAsia"/>
          <w:b/>
          <w:color w:val="FF0000"/>
          <w:sz w:val="32"/>
          <w:szCs w:val="32"/>
        </w:rPr>
      </w:pPr>
      <w:r w:rsidRPr="00B85815">
        <w:rPr>
          <w:rFonts w:hint="eastAsia"/>
          <w:b/>
          <w:sz w:val="32"/>
          <w:szCs w:val="32"/>
        </w:rPr>
        <w:t>关于</w:t>
      </w:r>
      <w:r w:rsidR="00157556">
        <w:rPr>
          <w:rFonts w:hint="eastAsia"/>
          <w:b/>
          <w:sz w:val="32"/>
          <w:szCs w:val="32"/>
        </w:rPr>
        <w:t>“</w:t>
      </w:r>
      <w:r w:rsidR="00157556" w:rsidRPr="00157556">
        <w:rPr>
          <w:rFonts w:hint="eastAsia"/>
          <w:b/>
          <w:sz w:val="32"/>
          <w:szCs w:val="32"/>
        </w:rPr>
        <w:t>企业信用管理系列——关注大客户信息及快速回收账款</w:t>
      </w:r>
      <w:r w:rsidR="00157556">
        <w:rPr>
          <w:rFonts w:hint="eastAsia"/>
          <w:b/>
          <w:sz w:val="32"/>
          <w:szCs w:val="32"/>
        </w:rPr>
        <w:t>”研讨会</w:t>
      </w:r>
      <w:r w:rsidR="0002200D">
        <w:rPr>
          <w:rFonts w:hint="eastAsia"/>
          <w:b/>
          <w:sz w:val="32"/>
          <w:szCs w:val="32"/>
        </w:rPr>
        <w:t>的</w:t>
      </w:r>
      <w:r w:rsidR="006C0742">
        <w:rPr>
          <w:rFonts w:hint="eastAsia"/>
          <w:b/>
          <w:sz w:val="32"/>
          <w:szCs w:val="32"/>
        </w:rPr>
        <w:t>邀请函</w:t>
      </w:r>
    </w:p>
    <w:p w:rsidR="00115C56" w:rsidRDefault="00115C56" w:rsidP="003D45F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尊敬的</w:t>
      </w:r>
      <w:r w:rsidR="00DA45C3">
        <w:rPr>
          <w:rFonts w:asciiTheme="minorEastAsia" w:hAnsiTheme="minorEastAsia"/>
          <w:sz w:val="28"/>
          <w:szCs w:val="28"/>
        </w:rPr>
        <w:t>会员企业</w:t>
      </w:r>
      <w:r>
        <w:rPr>
          <w:rFonts w:asciiTheme="minorEastAsia" w:hAnsiTheme="minorEastAsia"/>
          <w:sz w:val="28"/>
          <w:szCs w:val="28"/>
        </w:rPr>
        <w:t>：</w:t>
      </w:r>
    </w:p>
    <w:p w:rsidR="00157556" w:rsidRPr="00157556" w:rsidRDefault="003D45FD" w:rsidP="0015755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 w:rsidR="0002200D">
        <w:rPr>
          <w:rFonts w:asciiTheme="minorEastAsia" w:hAnsiTheme="minorEastAsia" w:hint="eastAsia"/>
          <w:sz w:val="28"/>
          <w:szCs w:val="28"/>
        </w:rPr>
        <w:t xml:space="preserve"> </w:t>
      </w:r>
      <w:r w:rsidR="006C0742" w:rsidRPr="006C0742">
        <w:rPr>
          <w:rFonts w:asciiTheme="minorEastAsia" w:hAnsiTheme="minorEastAsia" w:hint="eastAsia"/>
          <w:sz w:val="28"/>
          <w:szCs w:val="28"/>
        </w:rPr>
        <w:t>商业营运所面临的风险与收益是不对称的，收益仅仅是得到利润，但风险则会是本金及利润共同损失，所以关注商业信用风险刻不容缓。</w:t>
      </w:r>
    </w:p>
    <w:p w:rsidR="00157556" w:rsidRPr="00157556" w:rsidRDefault="00157556" w:rsidP="00157556">
      <w:pPr>
        <w:rPr>
          <w:rFonts w:asciiTheme="minorEastAsia" w:hAnsiTheme="minorEastAsia"/>
          <w:sz w:val="28"/>
          <w:szCs w:val="28"/>
        </w:rPr>
      </w:pPr>
      <w:r w:rsidRPr="00157556">
        <w:rPr>
          <w:rFonts w:asciiTheme="minorEastAsia" w:hAnsiTheme="minorEastAsia" w:hint="eastAsia"/>
          <w:sz w:val="28"/>
          <w:szCs w:val="28"/>
        </w:rPr>
        <w:t xml:space="preserve">    市场竞争日益激烈，为争取客户订单，企业提供几近苛刻的优惠条件，利润越来越薄；另一方面，经济环境变化导致客户出现拖欠的风险剧增，目前的经济状况不甚明朗，经济增速减慢，产业变化明显，企业如果对客户的了解没有前瞻性和一定的预见性，将容易令业务产生的销售变成大量呆账、坏账，使本已单薄的利润更被严重侵蚀…</w:t>
      </w:r>
    </w:p>
    <w:p w:rsidR="00157556" w:rsidRDefault="00157556" w:rsidP="0002200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157556">
        <w:rPr>
          <w:rFonts w:asciiTheme="minorEastAsia" w:hAnsiTheme="minorEastAsia" w:hint="eastAsia"/>
          <w:sz w:val="28"/>
          <w:szCs w:val="28"/>
        </w:rPr>
        <w:t>由中国国际贸易促进委员会厦门市委员会主办，厦门国际商会承办，厦门市卫厨行业协会、厦门市智能制造产业协会</w:t>
      </w:r>
      <w:r w:rsidR="000130B4">
        <w:rPr>
          <w:rFonts w:asciiTheme="minorEastAsia" w:hAnsiTheme="minorEastAsia" w:hint="eastAsia"/>
          <w:sz w:val="28"/>
          <w:szCs w:val="28"/>
        </w:rPr>
        <w:t>联合</w:t>
      </w:r>
      <w:r w:rsidRPr="00157556">
        <w:rPr>
          <w:rFonts w:asciiTheme="minorEastAsia" w:hAnsiTheme="minorEastAsia" w:hint="eastAsia"/>
          <w:sz w:val="28"/>
          <w:szCs w:val="28"/>
        </w:rPr>
        <w:t>协办《企业信用管理系列——关注大客户信息及快速回</w:t>
      </w:r>
      <w:r>
        <w:rPr>
          <w:rFonts w:asciiTheme="minorEastAsia" w:hAnsiTheme="minorEastAsia" w:hint="eastAsia"/>
          <w:sz w:val="28"/>
          <w:szCs w:val="28"/>
        </w:rPr>
        <w:t>收账款》研讨会</w:t>
      </w:r>
      <w:r w:rsidR="006C0742">
        <w:rPr>
          <w:rFonts w:asciiTheme="minorEastAsia" w:hAnsiTheme="minorEastAsia" w:hint="eastAsia"/>
          <w:sz w:val="28"/>
          <w:szCs w:val="28"/>
        </w:rPr>
        <w:t>计划于11月24日举办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2200D" w:rsidRDefault="00157556" w:rsidP="0002200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02200D">
        <w:rPr>
          <w:rFonts w:asciiTheme="minorEastAsia" w:hAnsiTheme="minorEastAsia" w:hint="eastAsia"/>
          <w:sz w:val="28"/>
          <w:szCs w:val="28"/>
        </w:rPr>
        <w:t>现将有关事项通知如下：</w:t>
      </w:r>
    </w:p>
    <w:p w:rsidR="006C0742" w:rsidRDefault="0002200D" w:rsidP="006C0742">
      <w:pPr>
        <w:ind w:firstLineChars="200" w:firstLine="562"/>
        <w:jc w:val="left"/>
        <w:rPr>
          <w:rFonts w:asciiTheme="minorEastAsia" w:hAnsiTheme="minorEastAsia"/>
          <w:sz w:val="28"/>
          <w:szCs w:val="28"/>
        </w:rPr>
      </w:pPr>
      <w:r w:rsidRPr="006C0742">
        <w:rPr>
          <w:rFonts w:asciiTheme="minorEastAsia" w:hAnsiTheme="minorEastAsia" w:hint="eastAsia"/>
          <w:b/>
          <w:sz w:val="28"/>
          <w:szCs w:val="28"/>
        </w:rPr>
        <w:t>一、</w:t>
      </w:r>
      <w:r w:rsidR="006C0742">
        <w:rPr>
          <w:rFonts w:asciiTheme="minorEastAsia" w:hAnsiTheme="minorEastAsia" w:hint="eastAsia"/>
          <w:b/>
          <w:sz w:val="28"/>
          <w:szCs w:val="28"/>
        </w:rPr>
        <w:t>活动</w:t>
      </w:r>
      <w:r w:rsidR="006C0742" w:rsidRPr="006C0742">
        <w:rPr>
          <w:rFonts w:asciiTheme="minorEastAsia" w:hAnsiTheme="minorEastAsia" w:hint="eastAsia"/>
          <w:b/>
          <w:sz w:val="28"/>
          <w:szCs w:val="28"/>
        </w:rPr>
        <w:t>内容：</w:t>
      </w:r>
    </w:p>
    <w:p w:rsidR="006C0742" w:rsidRPr="006C0742" w:rsidRDefault="006C0742" w:rsidP="006C07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第一部分，</w:t>
      </w:r>
      <w:r w:rsidRPr="006C0742">
        <w:rPr>
          <w:rFonts w:asciiTheme="minorEastAsia" w:hAnsiTheme="minorEastAsia" w:hint="eastAsia"/>
          <w:sz w:val="28"/>
          <w:szCs w:val="28"/>
        </w:rPr>
        <w:t>关注大客户信息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6C0742">
        <w:rPr>
          <w:rFonts w:asciiTheme="minorEastAsia" w:hAnsiTheme="minorEastAsia" w:hint="eastAsia"/>
          <w:sz w:val="28"/>
          <w:szCs w:val="28"/>
        </w:rPr>
        <w:t>大客户的特点；与大客户交易的利与弊及注意事项；大客户的催款技巧。</w:t>
      </w:r>
    </w:p>
    <w:p w:rsidR="006C0742" w:rsidRPr="006C0742" w:rsidRDefault="006C0742" w:rsidP="006C07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第二部分，</w:t>
      </w:r>
      <w:r w:rsidRPr="006C0742">
        <w:rPr>
          <w:rFonts w:asciiTheme="minorEastAsia" w:hAnsiTheme="minorEastAsia" w:hint="eastAsia"/>
          <w:sz w:val="28"/>
          <w:szCs w:val="28"/>
        </w:rPr>
        <w:t>如何快速回收账款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6C0742">
        <w:rPr>
          <w:rFonts w:asciiTheme="minorEastAsia" w:hAnsiTheme="minorEastAsia" w:hint="eastAsia"/>
          <w:sz w:val="28"/>
          <w:szCs w:val="28"/>
        </w:rPr>
        <w:t>欠款产生的原因分析；针对欠款的原因解决的思路分析；加强催款效果的手段；具体催款所需要用的技巧；催款的流程分析。</w:t>
      </w:r>
    </w:p>
    <w:p w:rsidR="0002200D" w:rsidRDefault="0002200D" w:rsidP="0002200D">
      <w:pPr>
        <w:ind w:firstLineChars="200" w:firstLine="643"/>
        <w:jc w:val="left"/>
        <w:rPr>
          <w:rFonts w:ascii="仿宋" w:eastAsia="仿宋"/>
          <w:b/>
          <w:sz w:val="32"/>
          <w:szCs w:val="32"/>
        </w:rPr>
      </w:pPr>
      <w:r w:rsidRPr="0002200D">
        <w:rPr>
          <w:rFonts w:ascii="仿宋" w:eastAsia="仿宋" w:hint="eastAsia"/>
          <w:b/>
          <w:sz w:val="32"/>
          <w:szCs w:val="32"/>
        </w:rPr>
        <w:t>二、</w:t>
      </w:r>
      <w:r w:rsidR="006C0742">
        <w:rPr>
          <w:rFonts w:ascii="仿宋" w:eastAsia="仿宋"/>
          <w:b/>
          <w:sz w:val="32"/>
          <w:szCs w:val="32"/>
        </w:rPr>
        <w:t>活动时间、地点：</w:t>
      </w:r>
    </w:p>
    <w:p w:rsidR="006C0742" w:rsidRDefault="006C0742" w:rsidP="0002200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日期：2016年11月24</w:t>
      </w:r>
      <w:r w:rsidR="00833206">
        <w:rPr>
          <w:rFonts w:asciiTheme="minorEastAsia" w:hAnsiTheme="minorEastAsia" w:hint="eastAsia"/>
          <w:sz w:val="28"/>
          <w:szCs w:val="28"/>
        </w:rPr>
        <w:t>日14:00-17:00（会议签到时间：13:30）；</w:t>
      </w:r>
    </w:p>
    <w:p w:rsidR="0002200D" w:rsidRDefault="006C0742" w:rsidP="0002200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活动地点：</w:t>
      </w:r>
      <w:r w:rsidR="00833206">
        <w:rPr>
          <w:rFonts w:asciiTheme="minorEastAsia" w:hAnsiTheme="minorEastAsia" w:hint="eastAsia"/>
          <w:sz w:val="28"/>
          <w:szCs w:val="28"/>
          <w:u w:val="single"/>
        </w:rPr>
        <w:t>厦门白鹭洲大酒店 厦门市思明区湖滨南路95号（近白鹭洲公园）</w:t>
      </w:r>
      <w:r>
        <w:rPr>
          <w:rFonts w:asciiTheme="minorEastAsia" w:hAnsiTheme="minorEastAsia" w:hint="eastAsia"/>
          <w:sz w:val="28"/>
          <w:szCs w:val="28"/>
        </w:rPr>
        <w:t>；</w:t>
      </w:r>
    </w:p>
    <w:p w:rsidR="006C0742" w:rsidRDefault="0002200D" w:rsidP="006C0742">
      <w:pPr>
        <w:ind w:firstLineChars="200" w:firstLine="643"/>
        <w:jc w:val="left"/>
        <w:rPr>
          <w:rFonts w:ascii="仿宋" w:eastAsia="仿宋"/>
          <w:b/>
          <w:sz w:val="32"/>
          <w:szCs w:val="32"/>
        </w:rPr>
      </w:pPr>
      <w:r w:rsidRPr="0002200D">
        <w:rPr>
          <w:rFonts w:ascii="仿宋" w:eastAsia="仿宋" w:hint="eastAsia"/>
          <w:b/>
          <w:sz w:val="32"/>
          <w:szCs w:val="32"/>
        </w:rPr>
        <w:t>三、</w:t>
      </w:r>
      <w:r w:rsidR="006C0742">
        <w:rPr>
          <w:rFonts w:ascii="仿宋" w:eastAsia="仿宋" w:hint="eastAsia"/>
          <w:b/>
          <w:sz w:val="32"/>
          <w:szCs w:val="32"/>
        </w:rPr>
        <w:t>报名：</w:t>
      </w:r>
      <w:r w:rsidR="006C0742">
        <w:rPr>
          <w:rFonts w:asciiTheme="minorEastAsia" w:hAnsiTheme="minorEastAsia" w:hint="eastAsia"/>
          <w:sz w:val="28"/>
          <w:szCs w:val="28"/>
        </w:rPr>
        <w:t>请于</w:t>
      </w:r>
      <w:r w:rsidR="006C0742" w:rsidRPr="006C0742">
        <w:rPr>
          <w:rFonts w:asciiTheme="minorEastAsia" w:hAnsiTheme="minorEastAsia" w:hint="eastAsia"/>
          <w:b/>
          <w:sz w:val="28"/>
          <w:szCs w:val="28"/>
        </w:rPr>
        <w:t>2016年</w:t>
      </w:r>
      <w:r w:rsidR="009D7DAB">
        <w:rPr>
          <w:rFonts w:asciiTheme="minorEastAsia" w:hAnsiTheme="minorEastAsia" w:hint="eastAsia"/>
          <w:b/>
          <w:sz w:val="28"/>
          <w:szCs w:val="28"/>
        </w:rPr>
        <w:t>11</w:t>
      </w:r>
      <w:r w:rsidR="006C0742" w:rsidRPr="006C0742">
        <w:rPr>
          <w:rFonts w:asciiTheme="minorEastAsia" w:hAnsiTheme="minorEastAsia" w:hint="eastAsia"/>
          <w:b/>
          <w:sz w:val="28"/>
          <w:szCs w:val="28"/>
        </w:rPr>
        <w:t>月</w:t>
      </w:r>
      <w:r w:rsidR="009D7DAB">
        <w:rPr>
          <w:rFonts w:asciiTheme="minorEastAsia" w:hAnsiTheme="minorEastAsia" w:hint="eastAsia"/>
          <w:b/>
          <w:sz w:val="28"/>
          <w:szCs w:val="28"/>
        </w:rPr>
        <w:t>22</w:t>
      </w:r>
      <w:r w:rsidR="006C0742" w:rsidRPr="006C0742">
        <w:rPr>
          <w:rFonts w:asciiTheme="minorEastAsia" w:hAnsiTheme="minorEastAsia" w:hint="eastAsia"/>
          <w:b/>
          <w:sz w:val="28"/>
          <w:szCs w:val="28"/>
        </w:rPr>
        <w:t>日前</w:t>
      </w:r>
      <w:r w:rsidR="006C0742" w:rsidRPr="007B79B1">
        <w:rPr>
          <w:rFonts w:asciiTheme="minorEastAsia" w:hAnsiTheme="minorEastAsia" w:hint="eastAsia"/>
          <w:sz w:val="28"/>
          <w:szCs w:val="28"/>
        </w:rPr>
        <w:t>通过电子邮</w:t>
      </w:r>
      <w:bookmarkStart w:id="0" w:name="_GoBack"/>
      <w:bookmarkEnd w:id="0"/>
      <w:r w:rsidR="006C0742" w:rsidRPr="007B79B1">
        <w:rPr>
          <w:rFonts w:asciiTheme="minorEastAsia" w:hAnsiTheme="minorEastAsia" w:hint="eastAsia"/>
          <w:sz w:val="28"/>
          <w:szCs w:val="28"/>
        </w:rPr>
        <w:t>件将</w:t>
      </w:r>
      <w:r w:rsidR="006C0742">
        <w:rPr>
          <w:rFonts w:asciiTheme="minorEastAsia" w:hAnsiTheme="minorEastAsia" w:hint="eastAsia"/>
          <w:sz w:val="28"/>
          <w:szCs w:val="28"/>
        </w:rPr>
        <w:t>参加</w:t>
      </w:r>
      <w:r w:rsidR="006C0742" w:rsidRPr="007B79B1">
        <w:rPr>
          <w:rFonts w:asciiTheme="minorEastAsia" w:hAnsiTheme="minorEastAsia" w:hint="eastAsia"/>
          <w:sz w:val="28"/>
          <w:szCs w:val="28"/>
        </w:rPr>
        <w:t>人员姓名、单位、职务、联系电话发送至秘书处邮箱（xmbk_msc@163.com）</w:t>
      </w:r>
      <w:r w:rsidR="006C0742">
        <w:rPr>
          <w:rFonts w:asciiTheme="minorEastAsia" w:hAnsiTheme="minorEastAsia" w:hint="eastAsia"/>
          <w:sz w:val="28"/>
          <w:szCs w:val="28"/>
        </w:rPr>
        <w:t>。</w:t>
      </w:r>
    </w:p>
    <w:p w:rsidR="006C0742" w:rsidRPr="006C0742" w:rsidRDefault="0062361B" w:rsidP="006C0742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4230189</wp:posOffset>
            </wp:positionH>
            <wp:positionV relativeFrom="paragraph">
              <wp:posOffset>709476</wp:posOffset>
            </wp:positionV>
            <wp:extent cx="1374321" cy="1382486"/>
            <wp:effectExtent l="19050" t="0" r="0" b="0"/>
            <wp:wrapNone/>
            <wp:docPr id="11" name="图片 2" descr="XMBK公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MBK公章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4321" cy="1382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742">
        <w:rPr>
          <w:rFonts w:asciiTheme="minorEastAsia" w:hAnsiTheme="minorEastAsia" w:hint="eastAsia"/>
          <w:sz w:val="28"/>
          <w:szCs w:val="28"/>
        </w:rPr>
        <w:t>报名人员要求：</w:t>
      </w:r>
      <w:r w:rsidR="006C0742" w:rsidRPr="006C0742">
        <w:rPr>
          <w:rFonts w:asciiTheme="minorEastAsia" w:hAnsiTheme="minorEastAsia" w:hint="eastAsia"/>
          <w:sz w:val="28"/>
          <w:szCs w:val="28"/>
        </w:rPr>
        <w:t>企业主</w:t>
      </w:r>
      <w:r w:rsidR="006C0742" w:rsidRPr="006C0742">
        <w:rPr>
          <w:rFonts w:asciiTheme="minorEastAsia" w:hAnsiTheme="minorEastAsia"/>
          <w:sz w:val="28"/>
          <w:szCs w:val="28"/>
        </w:rPr>
        <w:t>，</w:t>
      </w:r>
      <w:r w:rsidR="006C0742" w:rsidRPr="006C0742">
        <w:rPr>
          <w:rFonts w:asciiTheme="minorEastAsia" w:hAnsiTheme="minorEastAsia" w:hint="eastAsia"/>
          <w:sz w:val="28"/>
          <w:szCs w:val="28"/>
        </w:rPr>
        <w:t>法务经理，财务</w:t>
      </w:r>
      <w:r w:rsidR="006C0742" w:rsidRPr="006C0742">
        <w:rPr>
          <w:rFonts w:asciiTheme="minorEastAsia" w:hAnsiTheme="minorEastAsia"/>
          <w:sz w:val="28"/>
          <w:szCs w:val="28"/>
        </w:rPr>
        <w:t>经理，</w:t>
      </w:r>
      <w:r w:rsidR="006C0742" w:rsidRPr="006C0742">
        <w:rPr>
          <w:rFonts w:asciiTheme="minorEastAsia" w:hAnsiTheme="minorEastAsia" w:hint="eastAsia"/>
          <w:sz w:val="28"/>
          <w:szCs w:val="28"/>
        </w:rPr>
        <w:t>信控或司库管理人员</w:t>
      </w:r>
      <w:r w:rsidR="006C0742">
        <w:rPr>
          <w:rFonts w:asciiTheme="minorEastAsia" w:hAnsiTheme="minorEastAsia" w:hint="eastAsia"/>
          <w:sz w:val="28"/>
          <w:szCs w:val="28"/>
        </w:rPr>
        <w:t>等；每家企业至多2个名额</w:t>
      </w:r>
      <w:r w:rsidR="006C0742">
        <w:rPr>
          <w:rFonts w:asciiTheme="minorEastAsia" w:hAnsiTheme="minorEastAsia"/>
          <w:sz w:val="28"/>
          <w:szCs w:val="28"/>
        </w:rPr>
        <w:t>。</w:t>
      </w:r>
    </w:p>
    <w:p w:rsidR="0062361B" w:rsidRDefault="0062361B" w:rsidP="0002200D">
      <w:pPr>
        <w:jc w:val="right"/>
        <w:rPr>
          <w:rFonts w:asciiTheme="minorEastAsia" w:hAnsiTheme="minorEastAsia" w:hint="eastAsia"/>
          <w:sz w:val="28"/>
          <w:szCs w:val="28"/>
        </w:rPr>
      </w:pPr>
    </w:p>
    <w:p w:rsidR="00BA47AC" w:rsidRDefault="00E37B99" w:rsidP="0002200D">
      <w:pPr>
        <w:jc w:val="right"/>
        <w:rPr>
          <w:rFonts w:asciiTheme="minorEastAsia" w:hAnsiTheme="minorEastAsia"/>
          <w:sz w:val="28"/>
          <w:szCs w:val="28"/>
        </w:rPr>
      </w:pPr>
      <w:r w:rsidRPr="007C1B25">
        <w:rPr>
          <w:rFonts w:asciiTheme="minorEastAsia" w:hAnsiTheme="minorEastAsia" w:hint="eastAsia"/>
          <w:sz w:val="28"/>
          <w:szCs w:val="28"/>
        </w:rPr>
        <w:t>厦门市卫厨行业协会</w:t>
      </w:r>
      <w:r w:rsidR="000035FF">
        <w:rPr>
          <w:rFonts w:asciiTheme="minorEastAsia" w:hAnsiTheme="minorEastAsia" w:hint="eastAsia"/>
          <w:sz w:val="28"/>
          <w:szCs w:val="28"/>
        </w:rPr>
        <w:t>2016.</w:t>
      </w:r>
      <w:r w:rsidR="0062361B">
        <w:rPr>
          <w:rFonts w:asciiTheme="minorEastAsia" w:hAnsiTheme="minorEastAsia" w:hint="eastAsia"/>
          <w:sz w:val="28"/>
          <w:szCs w:val="28"/>
        </w:rPr>
        <w:t>11.1</w:t>
      </w:r>
    </w:p>
    <w:sectPr w:rsidR="00BA47AC" w:rsidSect="007C1B25">
      <w:footerReference w:type="default" r:id="rId8"/>
      <w:pgSz w:w="11906" w:h="16838"/>
      <w:pgMar w:top="170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DDD" w:rsidRDefault="00AE3DDD" w:rsidP="007C1B25">
      <w:r>
        <w:separator/>
      </w:r>
    </w:p>
  </w:endnote>
  <w:endnote w:type="continuationSeparator" w:id="1">
    <w:p w:rsidR="00AE3DDD" w:rsidRDefault="00AE3DDD" w:rsidP="007C1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652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15C56" w:rsidRDefault="00115C56" w:rsidP="00115C5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1638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638EC">
              <w:rPr>
                <w:b/>
                <w:sz w:val="24"/>
                <w:szCs w:val="24"/>
              </w:rPr>
              <w:fldChar w:fldCharType="separate"/>
            </w:r>
            <w:r w:rsidR="0062361B">
              <w:rPr>
                <w:b/>
                <w:noProof/>
              </w:rPr>
              <w:t>2</w:t>
            </w:r>
            <w:r w:rsidR="001638E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1638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638EC">
              <w:rPr>
                <w:b/>
                <w:sz w:val="24"/>
                <w:szCs w:val="24"/>
              </w:rPr>
              <w:fldChar w:fldCharType="separate"/>
            </w:r>
            <w:r w:rsidR="0062361B">
              <w:rPr>
                <w:b/>
                <w:noProof/>
              </w:rPr>
              <w:t>2</w:t>
            </w:r>
            <w:r w:rsidR="001638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DDD" w:rsidRDefault="00AE3DDD" w:rsidP="007C1B25">
      <w:r>
        <w:separator/>
      </w:r>
    </w:p>
  </w:footnote>
  <w:footnote w:type="continuationSeparator" w:id="1">
    <w:p w:rsidR="00AE3DDD" w:rsidRDefault="00AE3DDD" w:rsidP="007C1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253B"/>
    <w:multiLevelType w:val="multilevel"/>
    <w:tmpl w:val="1545253B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192C6E1F"/>
    <w:multiLevelType w:val="hybridMultilevel"/>
    <w:tmpl w:val="D6E83FFC"/>
    <w:lvl w:ilvl="0" w:tplc="1602B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883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8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27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8C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6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65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F632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E8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FB23BD"/>
    <w:multiLevelType w:val="multilevel"/>
    <w:tmpl w:val="4FFB23BD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52F"/>
    <w:rsid w:val="000035FF"/>
    <w:rsid w:val="000130B4"/>
    <w:rsid w:val="0002200D"/>
    <w:rsid w:val="0004018D"/>
    <w:rsid w:val="0010392A"/>
    <w:rsid w:val="00107884"/>
    <w:rsid w:val="00115C56"/>
    <w:rsid w:val="00134827"/>
    <w:rsid w:val="001462CA"/>
    <w:rsid w:val="00157556"/>
    <w:rsid w:val="001638EC"/>
    <w:rsid w:val="00287064"/>
    <w:rsid w:val="00343A35"/>
    <w:rsid w:val="00351B40"/>
    <w:rsid w:val="003D45FD"/>
    <w:rsid w:val="0044550E"/>
    <w:rsid w:val="00471300"/>
    <w:rsid w:val="00484D18"/>
    <w:rsid w:val="004862B4"/>
    <w:rsid w:val="004E427C"/>
    <w:rsid w:val="00540687"/>
    <w:rsid w:val="005475C5"/>
    <w:rsid w:val="005600A1"/>
    <w:rsid w:val="005D0D5A"/>
    <w:rsid w:val="0062361B"/>
    <w:rsid w:val="006805B4"/>
    <w:rsid w:val="00692FA4"/>
    <w:rsid w:val="006C0742"/>
    <w:rsid w:val="006D1EC9"/>
    <w:rsid w:val="006D7A0F"/>
    <w:rsid w:val="007348FB"/>
    <w:rsid w:val="007B79B1"/>
    <w:rsid w:val="007C1B25"/>
    <w:rsid w:val="00833206"/>
    <w:rsid w:val="00833B71"/>
    <w:rsid w:val="008A7AE8"/>
    <w:rsid w:val="00904834"/>
    <w:rsid w:val="00921BA9"/>
    <w:rsid w:val="00941996"/>
    <w:rsid w:val="00952BCE"/>
    <w:rsid w:val="009735AA"/>
    <w:rsid w:val="009B287D"/>
    <w:rsid w:val="009B352F"/>
    <w:rsid w:val="009D7DAB"/>
    <w:rsid w:val="00AE3DDD"/>
    <w:rsid w:val="00AF266C"/>
    <w:rsid w:val="00B95100"/>
    <w:rsid w:val="00BA47AC"/>
    <w:rsid w:val="00BD53D7"/>
    <w:rsid w:val="00BE644B"/>
    <w:rsid w:val="00D12D38"/>
    <w:rsid w:val="00DA45C3"/>
    <w:rsid w:val="00E06C83"/>
    <w:rsid w:val="00E37B99"/>
    <w:rsid w:val="00E443E1"/>
    <w:rsid w:val="00E54721"/>
    <w:rsid w:val="00E81CD6"/>
    <w:rsid w:val="00EC3CC6"/>
    <w:rsid w:val="00ED3C6C"/>
    <w:rsid w:val="00EE561F"/>
    <w:rsid w:val="00F74421"/>
    <w:rsid w:val="00FB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>
      <o:colormenu v:ext="edit" strokecolor="red"/>
    </o:shapedefaults>
    <o:shapelayout v:ext="edit">
      <o:idmap v:ext="edit" data="1"/>
      <o:rules v:ext="edit">
        <o:r id="V:Rule2" type="connector" idref="#_x0000_s1029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B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B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B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B2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E644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E644B"/>
  </w:style>
  <w:style w:type="paragraph" w:styleId="a6">
    <w:name w:val="Balloon Text"/>
    <w:basedOn w:val="a"/>
    <w:link w:val="Char2"/>
    <w:uiPriority w:val="99"/>
    <w:semiHidden/>
    <w:unhideWhenUsed/>
    <w:rsid w:val="00115C5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15C56"/>
    <w:rPr>
      <w:sz w:val="18"/>
      <w:szCs w:val="18"/>
    </w:rPr>
  </w:style>
  <w:style w:type="paragraph" w:styleId="a7">
    <w:name w:val="Normal Indent"/>
    <w:basedOn w:val="a"/>
    <w:uiPriority w:val="99"/>
    <w:unhideWhenUsed/>
    <w:rsid w:val="00952BCE"/>
    <w:pPr>
      <w:ind w:firstLine="420"/>
    </w:pPr>
  </w:style>
  <w:style w:type="character" w:styleId="a8">
    <w:name w:val="Hyperlink"/>
    <w:basedOn w:val="a0"/>
    <w:uiPriority w:val="99"/>
    <w:unhideWhenUsed/>
    <w:rsid w:val="00952BCE"/>
    <w:rPr>
      <w:color w:val="0000FF"/>
      <w:u w:val="single"/>
    </w:rPr>
  </w:style>
  <w:style w:type="table" w:styleId="a9">
    <w:name w:val="Table Grid"/>
    <w:basedOn w:val="a1"/>
    <w:uiPriority w:val="59"/>
    <w:rsid w:val="00BA47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111</Words>
  <Characters>633</Characters>
  <Application>Microsoft Office Word</Application>
  <DocSecurity>0</DocSecurity>
  <Lines>5</Lines>
  <Paragraphs>1</Paragraphs>
  <ScaleCrop>false</ScaleCrop>
  <Company>SkyUN.Org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admin</cp:lastModifiedBy>
  <cp:revision>23</cp:revision>
  <cp:lastPrinted>2016-11-01T02:25:00Z</cp:lastPrinted>
  <dcterms:created xsi:type="dcterms:W3CDTF">2016-08-23T08:11:00Z</dcterms:created>
  <dcterms:modified xsi:type="dcterms:W3CDTF">2016-11-01T02:34:00Z</dcterms:modified>
</cp:coreProperties>
</file>